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7B" w:rsidRPr="00DA4C7B" w:rsidRDefault="00DA4C7B" w:rsidP="00DA4C7B">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DA4C7B">
        <w:rPr>
          <w:rFonts w:ascii="Arial" w:hAnsi="Arial" w:cs="Arial"/>
          <w:sz w:val="22"/>
          <w:szCs w:val="22"/>
        </w:rPr>
        <w:t>Unit pricing enabl</w:t>
      </w:r>
      <w:r w:rsidR="00702C3D">
        <w:rPr>
          <w:rFonts w:ascii="Arial" w:hAnsi="Arial" w:cs="Arial"/>
          <w:sz w:val="22"/>
          <w:szCs w:val="22"/>
        </w:rPr>
        <w:t>es</w:t>
      </w:r>
      <w:r w:rsidRPr="00DA4C7B">
        <w:rPr>
          <w:rFonts w:ascii="Arial" w:hAnsi="Arial" w:cs="Arial"/>
          <w:sz w:val="22"/>
          <w:szCs w:val="22"/>
        </w:rPr>
        <w:t xml:space="preserve"> consumers to make comparisons across the range and assess value for money.  It provides the price per standard unit of measure on shelf labels irrespective of brand or package size, in addition to the total price of the product. </w:t>
      </w:r>
    </w:p>
    <w:p w:rsidR="008823A2" w:rsidRDefault="00DA4C7B" w:rsidP="00DA4C7B">
      <w:pPr>
        <w:numPr>
          <w:ilvl w:val="0"/>
          <w:numId w:val="6"/>
        </w:numPr>
        <w:tabs>
          <w:tab w:val="clear" w:pos="720"/>
          <w:tab w:val="num" w:pos="360"/>
        </w:tabs>
        <w:spacing w:before="240"/>
        <w:ind w:left="360"/>
        <w:jc w:val="both"/>
        <w:rPr>
          <w:rFonts w:ascii="Arial" w:hAnsi="Arial" w:cs="Arial"/>
          <w:sz w:val="22"/>
          <w:szCs w:val="22"/>
        </w:rPr>
      </w:pPr>
      <w:r w:rsidRPr="00DA4C7B">
        <w:rPr>
          <w:rFonts w:ascii="Arial" w:hAnsi="Arial" w:cs="Arial"/>
          <w:sz w:val="22"/>
          <w:szCs w:val="22"/>
        </w:rPr>
        <w:t xml:space="preserve">Consultation has been undertaken on a Regulatory Impact Statement (RIS) on the introduction of a mandatory scheme. The proposal will not capture small corner stores or specialty stores eg pharmacies or hardware, as most consumers do not access these outlets for their main “weekly shop”. </w:t>
      </w:r>
      <w:r w:rsidR="008823A2">
        <w:rPr>
          <w:rFonts w:ascii="Arial" w:hAnsi="Arial" w:cs="Arial"/>
          <w:sz w:val="22"/>
          <w:szCs w:val="22"/>
        </w:rPr>
        <w:t xml:space="preserve"> T</w:t>
      </w:r>
      <w:r w:rsidRPr="00DA4C7B">
        <w:rPr>
          <w:rFonts w:ascii="Arial" w:hAnsi="Arial" w:cs="Arial"/>
          <w:sz w:val="22"/>
          <w:szCs w:val="22"/>
        </w:rPr>
        <w:t xml:space="preserve">he proposal will </w:t>
      </w:r>
      <w:r w:rsidR="008823A2">
        <w:rPr>
          <w:rFonts w:ascii="Arial" w:hAnsi="Arial" w:cs="Arial"/>
          <w:sz w:val="22"/>
          <w:szCs w:val="22"/>
        </w:rPr>
        <w:t xml:space="preserve">also </w:t>
      </w:r>
      <w:r w:rsidRPr="00DA4C7B">
        <w:rPr>
          <w:rFonts w:ascii="Arial" w:hAnsi="Arial" w:cs="Arial"/>
          <w:sz w:val="22"/>
          <w:szCs w:val="22"/>
        </w:rPr>
        <w:t xml:space="preserve">not capture stores without computerised labelling systems and barcode scanners at the checkout. </w:t>
      </w:r>
    </w:p>
    <w:p w:rsidR="008823A2" w:rsidRPr="008823A2" w:rsidRDefault="00DA4C7B" w:rsidP="00DA4C7B">
      <w:pPr>
        <w:numPr>
          <w:ilvl w:val="0"/>
          <w:numId w:val="6"/>
        </w:numPr>
        <w:tabs>
          <w:tab w:val="clear" w:pos="720"/>
          <w:tab w:val="num" w:pos="360"/>
        </w:tabs>
        <w:spacing w:before="240"/>
        <w:ind w:left="360"/>
        <w:jc w:val="both"/>
        <w:rPr>
          <w:rFonts w:ascii="Arial" w:hAnsi="Arial" w:cs="Arial"/>
          <w:bCs/>
          <w:spacing w:val="-3"/>
          <w:sz w:val="22"/>
          <w:szCs w:val="22"/>
        </w:rPr>
      </w:pPr>
      <w:r w:rsidRPr="00DA4C7B">
        <w:rPr>
          <w:rFonts w:ascii="Arial" w:hAnsi="Arial" w:cs="Arial"/>
          <w:sz w:val="22"/>
          <w:szCs w:val="22"/>
        </w:rPr>
        <w:t>On 5 August 2008, the Commonwealth Government announced it will introduce mandatory national unit pricing for grocery items</w:t>
      </w:r>
      <w:r w:rsidR="008823A2">
        <w:rPr>
          <w:rFonts w:ascii="Arial" w:hAnsi="Arial" w:cs="Arial"/>
          <w:sz w:val="22"/>
          <w:szCs w:val="22"/>
        </w:rPr>
        <w:t>.</w:t>
      </w:r>
    </w:p>
    <w:p w:rsidR="00F7425F" w:rsidRPr="00F7425F"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F7425F" w:rsidRPr="00F7425F">
        <w:rPr>
          <w:rFonts w:ascii="Arial" w:hAnsi="Arial" w:cs="Arial"/>
          <w:sz w:val="22"/>
          <w:szCs w:val="22"/>
        </w:rPr>
        <w:t xml:space="preserve">that the Fair Trading Amendment Regulation </w:t>
      </w:r>
      <w:r w:rsidR="00F7425F">
        <w:rPr>
          <w:rFonts w:ascii="Arial" w:hAnsi="Arial" w:cs="Arial"/>
          <w:sz w:val="22"/>
          <w:szCs w:val="22"/>
        </w:rPr>
        <w:t xml:space="preserve">relating to unit pricing </w:t>
      </w:r>
      <w:r w:rsidR="00F7425F" w:rsidRPr="00F7425F">
        <w:rPr>
          <w:rFonts w:ascii="Arial" w:hAnsi="Arial" w:cs="Arial"/>
          <w:sz w:val="22"/>
          <w:szCs w:val="22"/>
          <w:lang w:val="en-US"/>
        </w:rPr>
        <w:t>be tabled in Parliament</w:t>
      </w:r>
      <w:r w:rsidR="00F7425F">
        <w:rPr>
          <w:rFonts w:ascii="Arial" w:hAnsi="Arial" w:cs="Arial"/>
          <w:sz w:val="22"/>
          <w:szCs w:val="22"/>
          <w:lang w:val="en-US"/>
        </w:rPr>
        <w:t>.</w:t>
      </w:r>
    </w:p>
    <w:p w:rsidR="00351883" w:rsidRPr="00351883" w:rsidRDefault="00F7425F"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CE6FBA">
        <w:rPr>
          <w:rFonts w:ascii="Arial" w:hAnsi="Arial" w:cs="Arial"/>
          <w:sz w:val="22"/>
          <w:szCs w:val="22"/>
        </w:rPr>
        <w:t xml:space="preserve"> </w:t>
      </w:r>
      <w:r w:rsidRPr="00F7425F">
        <w:rPr>
          <w:rFonts w:ascii="Arial" w:hAnsi="Arial" w:cs="Arial"/>
          <w:sz w:val="22"/>
          <w:szCs w:val="22"/>
          <w:lang w:val="en-US"/>
        </w:rPr>
        <w:t xml:space="preserve">that the Attorney-General and Minister for Justice and Minister Assisting the Premier in </w:t>
      </w:r>
      <w:smartTag w:uri="urn:schemas-microsoft-com:office:smarttags" w:element="place">
        <w:r w:rsidRPr="00F7425F">
          <w:rPr>
            <w:rFonts w:ascii="Arial" w:hAnsi="Arial" w:cs="Arial"/>
            <w:sz w:val="22"/>
            <w:szCs w:val="22"/>
            <w:lang w:val="en-US"/>
          </w:rPr>
          <w:t>Western Queensland</w:t>
        </w:r>
      </w:smartTag>
      <w:r w:rsidRPr="00F7425F">
        <w:rPr>
          <w:rFonts w:ascii="Arial" w:hAnsi="Arial" w:cs="Arial"/>
          <w:sz w:val="22"/>
          <w:szCs w:val="22"/>
          <w:lang w:val="en-US"/>
        </w:rPr>
        <w:t xml:space="preserve"> write to</w:t>
      </w:r>
      <w:r w:rsidR="00351883">
        <w:rPr>
          <w:rFonts w:ascii="Arial" w:hAnsi="Arial" w:cs="Arial"/>
          <w:sz w:val="22"/>
          <w:szCs w:val="22"/>
          <w:lang w:val="en-US"/>
        </w:rPr>
        <w:t>:</w:t>
      </w:r>
      <w:r w:rsidRPr="00F7425F">
        <w:rPr>
          <w:rFonts w:ascii="Arial" w:hAnsi="Arial" w:cs="Arial"/>
          <w:sz w:val="22"/>
          <w:szCs w:val="22"/>
          <w:lang w:val="en-US"/>
        </w:rPr>
        <w:t xml:space="preserve"> </w:t>
      </w:r>
    </w:p>
    <w:p w:rsidR="00F7425F" w:rsidRPr="00A50706" w:rsidRDefault="00F7425F" w:rsidP="00351883">
      <w:pPr>
        <w:numPr>
          <w:ilvl w:val="0"/>
          <w:numId w:val="13"/>
        </w:numPr>
        <w:spacing w:before="120"/>
        <w:ind w:left="811"/>
        <w:jc w:val="both"/>
        <w:rPr>
          <w:rFonts w:ascii="Arial" w:hAnsi="Arial" w:cs="Arial"/>
          <w:bCs/>
          <w:spacing w:val="-3"/>
          <w:sz w:val="22"/>
          <w:szCs w:val="22"/>
        </w:rPr>
      </w:pPr>
      <w:r w:rsidRPr="00F7425F">
        <w:rPr>
          <w:rFonts w:ascii="Arial" w:hAnsi="Arial" w:cs="Arial"/>
          <w:sz w:val="22"/>
          <w:szCs w:val="22"/>
          <w:lang w:val="en-US"/>
        </w:rPr>
        <w:t xml:space="preserve">the Commonwealth Minister outlining the </w:t>
      </w:r>
      <w:smartTag w:uri="urn:schemas-microsoft-com:office:smarttags" w:element="State">
        <w:r w:rsidRPr="00F7425F">
          <w:rPr>
            <w:rFonts w:ascii="Arial" w:hAnsi="Arial" w:cs="Arial"/>
            <w:sz w:val="22"/>
            <w:szCs w:val="22"/>
            <w:lang w:val="en-US"/>
          </w:rPr>
          <w:t>Queensland</w:t>
        </w:r>
      </w:smartTag>
      <w:r w:rsidRPr="00F7425F">
        <w:rPr>
          <w:rFonts w:ascii="Arial" w:hAnsi="Arial" w:cs="Arial"/>
          <w:sz w:val="22"/>
          <w:szCs w:val="22"/>
          <w:lang w:val="en-US"/>
        </w:rPr>
        <w:t xml:space="preserve"> scheme with the offer of progressing a national scheme using the </w:t>
      </w:r>
      <w:smartTag w:uri="urn:schemas-microsoft-com:office:smarttags" w:element="place">
        <w:smartTag w:uri="urn:schemas-microsoft-com:office:smarttags" w:element="State">
          <w:r w:rsidRPr="00F7425F">
            <w:rPr>
              <w:rFonts w:ascii="Arial" w:hAnsi="Arial" w:cs="Arial"/>
              <w:sz w:val="22"/>
              <w:szCs w:val="22"/>
              <w:lang w:val="en-US"/>
            </w:rPr>
            <w:t>Queensland</w:t>
          </w:r>
        </w:smartTag>
      </w:smartTag>
      <w:r w:rsidRPr="00F7425F">
        <w:rPr>
          <w:rFonts w:ascii="Arial" w:hAnsi="Arial" w:cs="Arial"/>
          <w:sz w:val="22"/>
          <w:szCs w:val="22"/>
          <w:lang w:val="en-US"/>
        </w:rPr>
        <w:t xml:space="preserve"> scheme as a ‘template’ legislation and seeking a response from the Commonwealth by the end of 2008.</w:t>
      </w:r>
    </w:p>
    <w:p w:rsidR="00A50706" w:rsidRPr="00A50706" w:rsidRDefault="00A50706" w:rsidP="00351883">
      <w:pPr>
        <w:numPr>
          <w:ilvl w:val="0"/>
          <w:numId w:val="13"/>
        </w:numPr>
        <w:spacing w:before="120"/>
        <w:ind w:left="811"/>
        <w:jc w:val="both"/>
        <w:rPr>
          <w:rFonts w:ascii="Arial" w:hAnsi="Arial" w:cs="Arial"/>
          <w:bCs/>
          <w:spacing w:val="-3"/>
          <w:sz w:val="22"/>
          <w:szCs w:val="22"/>
        </w:rPr>
      </w:pPr>
      <w:r w:rsidRPr="00A50706">
        <w:rPr>
          <w:rFonts w:ascii="Arial" w:hAnsi="Arial" w:cs="Arial"/>
          <w:sz w:val="22"/>
          <w:szCs w:val="22"/>
        </w:rPr>
        <w:t>his counterparts in the other States and Territories outlining the Queensland Scheme and proposal to the Commonwealth Government</w:t>
      </w:r>
      <w:r>
        <w:rPr>
          <w:rFonts w:ascii="Arial" w:hAnsi="Arial" w:cs="Arial"/>
          <w:sz w:val="22"/>
          <w:szCs w:val="22"/>
        </w:rPr>
        <w:t>.</w:t>
      </w:r>
    </w:p>
    <w:p w:rsidR="00A50706" w:rsidRPr="00F7425F" w:rsidRDefault="00A50706" w:rsidP="00351883">
      <w:pPr>
        <w:numPr>
          <w:ilvl w:val="0"/>
          <w:numId w:val="13"/>
        </w:numPr>
        <w:spacing w:before="120"/>
        <w:ind w:left="811"/>
        <w:jc w:val="both"/>
        <w:rPr>
          <w:rFonts w:ascii="Arial" w:hAnsi="Arial" w:cs="Arial"/>
          <w:bCs/>
          <w:spacing w:val="-3"/>
          <w:sz w:val="22"/>
          <w:szCs w:val="22"/>
        </w:rPr>
      </w:pPr>
      <w:r w:rsidRPr="00BA567E">
        <w:rPr>
          <w:rFonts w:ascii="Arial" w:hAnsi="Arial" w:cs="Arial"/>
          <w:sz w:val="22"/>
          <w:szCs w:val="22"/>
          <w:lang w:val="en-US"/>
        </w:rPr>
        <w:t>the relevant stakeholders outlining the proposed Queensland Scheme and offer to the Commonwealth Government</w:t>
      </w:r>
      <w:r w:rsidR="00BA567E">
        <w:rPr>
          <w:rFonts w:ascii="Arial" w:hAnsi="Arial" w:cs="Arial"/>
          <w:sz w:val="22"/>
          <w:szCs w:val="22"/>
          <w:lang w:val="en-US"/>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83511F"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EA00BF" w:rsidRDefault="004A4A8D" w:rsidP="00D93CF5">
      <w:pPr>
        <w:numPr>
          <w:ilvl w:val="0"/>
          <w:numId w:val="8"/>
        </w:numPr>
        <w:spacing w:before="120"/>
        <w:ind w:left="811"/>
        <w:jc w:val="both"/>
        <w:rPr>
          <w:rFonts w:ascii="Arial" w:hAnsi="Arial" w:cs="Arial"/>
          <w:sz w:val="22"/>
          <w:szCs w:val="22"/>
        </w:rPr>
      </w:pPr>
      <w:hyperlink r:id="rId7" w:history="1">
        <w:r w:rsidR="0083511F" w:rsidRPr="0083511F">
          <w:rPr>
            <w:rStyle w:val="Hyperlink"/>
            <w:rFonts w:ascii="Arial" w:hAnsi="Arial" w:cs="Arial"/>
            <w:sz w:val="22"/>
            <w:szCs w:val="22"/>
          </w:rPr>
          <w:t>Fair Trading Amendment Regulation relating to unit pricing</w:t>
        </w:r>
      </w:hyperlink>
    </w:p>
    <w:p w:rsidR="0083511F" w:rsidRPr="00FD0D38" w:rsidRDefault="004A4A8D" w:rsidP="00D93CF5">
      <w:pPr>
        <w:numPr>
          <w:ilvl w:val="0"/>
          <w:numId w:val="8"/>
        </w:numPr>
        <w:spacing w:before="120"/>
        <w:ind w:left="811"/>
        <w:jc w:val="both"/>
        <w:rPr>
          <w:rFonts w:ascii="Arial" w:hAnsi="Arial" w:cs="Arial"/>
          <w:sz w:val="22"/>
          <w:szCs w:val="22"/>
        </w:rPr>
      </w:pPr>
      <w:hyperlink r:id="rId8" w:history="1">
        <w:r w:rsidR="0083511F" w:rsidRPr="0083511F">
          <w:rPr>
            <w:rStyle w:val="Hyperlink"/>
            <w:rFonts w:ascii="Arial" w:hAnsi="Arial" w:cs="Arial"/>
            <w:sz w:val="22"/>
            <w:szCs w:val="22"/>
          </w:rPr>
          <w:t>Regulatory Impact Statement</w:t>
        </w:r>
      </w:hyperlink>
    </w:p>
    <w:p w:rsidR="00AF58F6" w:rsidRDefault="00AF58F6" w:rsidP="0083511F">
      <w:pPr>
        <w:jc w:val="both"/>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B9" w:rsidRDefault="00ED7EB9">
      <w:r>
        <w:separator/>
      </w:r>
    </w:p>
  </w:endnote>
  <w:endnote w:type="continuationSeparator" w:id="0">
    <w:p w:rsidR="00ED7EB9" w:rsidRDefault="00ED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2B" w:rsidRPr="001141E1" w:rsidRDefault="004E4A2B"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B9" w:rsidRDefault="00ED7EB9">
      <w:r>
        <w:separator/>
      </w:r>
    </w:p>
  </w:footnote>
  <w:footnote w:type="continuationSeparator" w:id="0">
    <w:p w:rsidR="00ED7EB9" w:rsidRDefault="00ED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2B" w:rsidRPr="000400F9" w:rsidRDefault="008450B0" w:rsidP="00190460">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4E4A2B" w:rsidRPr="000400F9">
      <w:rPr>
        <w:rFonts w:ascii="Arial" w:hAnsi="Arial" w:cs="Arial"/>
        <w:b/>
        <w:sz w:val="22"/>
        <w:szCs w:val="22"/>
        <w:u w:val="single"/>
      </w:rPr>
      <w:t xml:space="preserve">Cabinet – </w:t>
    </w:r>
    <w:r w:rsidR="004E4A2B">
      <w:rPr>
        <w:rFonts w:ascii="Arial" w:hAnsi="Arial" w:cs="Arial"/>
        <w:b/>
        <w:sz w:val="22"/>
        <w:szCs w:val="22"/>
        <w:u w:val="single"/>
      </w:rPr>
      <w:t>September 2008</w:t>
    </w:r>
  </w:p>
  <w:p w:rsidR="004E4A2B" w:rsidRDefault="004E4A2B" w:rsidP="000400F9">
    <w:pPr>
      <w:pStyle w:val="Header"/>
      <w:spacing w:before="120"/>
      <w:rPr>
        <w:rFonts w:ascii="Arial" w:hAnsi="Arial" w:cs="Arial"/>
        <w:b/>
        <w:sz w:val="22"/>
        <w:szCs w:val="22"/>
        <w:u w:val="single"/>
      </w:rPr>
    </w:pPr>
    <w:r>
      <w:rPr>
        <w:rFonts w:ascii="Arial" w:hAnsi="Arial" w:cs="Arial"/>
        <w:b/>
        <w:sz w:val="22"/>
        <w:szCs w:val="22"/>
        <w:u w:val="single"/>
      </w:rPr>
      <w:t>Unit Pricing Fair Trading Regulation</w:t>
    </w:r>
  </w:p>
  <w:p w:rsidR="004E4A2B" w:rsidRDefault="004E4A2B" w:rsidP="000400F9">
    <w:pPr>
      <w:pStyle w:val="Header"/>
      <w:spacing w:before="120"/>
      <w:rPr>
        <w:rFonts w:ascii="Arial" w:hAnsi="Arial" w:cs="Arial"/>
        <w:b/>
        <w:sz w:val="22"/>
        <w:szCs w:val="22"/>
        <w:u w:val="single"/>
      </w:rPr>
    </w:pPr>
    <w:r w:rsidRPr="00936993">
      <w:rPr>
        <w:rFonts w:ascii="Arial" w:hAnsi="Arial" w:cs="Arial"/>
        <w:b/>
        <w:sz w:val="22"/>
        <w:szCs w:val="22"/>
        <w:u w:val="single"/>
        <w:lang w:val="en-US"/>
      </w:rPr>
      <w:t xml:space="preserve">Attorney-General and Minister for Justice and Minister Assisting the Premier in </w:t>
    </w:r>
    <w:smartTag w:uri="urn:schemas-microsoft-com:office:smarttags" w:element="place">
      <w:r w:rsidRPr="00936993">
        <w:rPr>
          <w:rFonts w:ascii="Arial" w:hAnsi="Arial" w:cs="Arial"/>
          <w:b/>
          <w:sz w:val="22"/>
          <w:szCs w:val="22"/>
          <w:u w:val="single"/>
          <w:lang w:val="en-US"/>
        </w:rPr>
        <w:t>Western Queensland</w:t>
      </w:r>
    </w:smartTag>
  </w:p>
  <w:p w:rsidR="004E4A2B" w:rsidRPr="000400F9" w:rsidRDefault="004E4A2B"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F86D3FC"/>
    <w:lvl w:ilvl="0">
      <w:start w:val="1"/>
      <w:numFmt w:val="decimal"/>
      <w:pStyle w:val="1"/>
      <w:lvlText w:val="%1."/>
      <w:lvlJc w:val="left"/>
      <w:pPr>
        <w:tabs>
          <w:tab w:val="num" w:pos="720"/>
        </w:tabs>
        <w:ind w:left="0" w:firstLine="0"/>
      </w:pPr>
      <w:rPr>
        <w:rFonts w:ascii="Times New Roman" w:hAnsi="Times New Roman"/>
        <w:sz w:val="24"/>
      </w:rPr>
    </w:lvl>
  </w:abstractNum>
  <w:abstractNum w:abstractNumId="1" w15:restartNumberingAfterBreak="0">
    <w:nsid w:val="10C933F6"/>
    <w:multiLevelType w:val="hybridMultilevel"/>
    <w:tmpl w:val="F1108D20"/>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0"/>
  </w:num>
  <w:num w:numId="4">
    <w:abstractNumId w:val="4"/>
  </w:num>
  <w:num w:numId="5">
    <w:abstractNumId w:val="3"/>
  </w:num>
  <w:num w:numId="6">
    <w:abstractNumId w:val="12"/>
  </w:num>
  <w:num w:numId="7">
    <w:abstractNumId w:val="11"/>
  </w:num>
  <w:num w:numId="8">
    <w:abstractNumId w:val="9"/>
  </w:num>
  <w:num w:numId="9">
    <w:abstractNumId w:val="8"/>
  </w:num>
  <w:num w:numId="10">
    <w:abstractNumId w:val="6"/>
  </w:num>
  <w:num w:numId="11">
    <w:abstractNumId w:val="5"/>
  </w:num>
  <w:num w:numId="12">
    <w:abstractNumId w:val="0"/>
    <w:lvlOverride w:ilvl="0">
      <w:lvl w:ilvl="0">
        <w:start w:val="1"/>
        <w:numFmt w:val="decimal"/>
        <w:pStyle w:val="1"/>
        <w:lvlText w:val="%1."/>
        <w:lvlJc w:val="left"/>
        <w:pPr>
          <w:tabs>
            <w:tab w:val="num" w:pos="0"/>
          </w:tabs>
          <w:ind w:left="0" w:firstLine="0"/>
        </w:pPr>
        <w:rPr>
          <w:rFonts w:ascii="Times New Roman" w:hAnsi="Times New Roman"/>
          <w:sz w:val="24"/>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7B"/>
    <w:rsid w:val="0000199E"/>
    <w:rsid w:val="00021B34"/>
    <w:rsid w:val="000400F9"/>
    <w:rsid w:val="00071B98"/>
    <w:rsid w:val="000B545C"/>
    <w:rsid w:val="001141E1"/>
    <w:rsid w:val="00133013"/>
    <w:rsid w:val="00133A34"/>
    <w:rsid w:val="00160524"/>
    <w:rsid w:val="00170A66"/>
    <w:rsid w:val="00190460"/>
    <w:rsid w:val="00254E35"/>
    <w:rsid w:val="0028053C"/>
    <w:rsid w:val="002C2566"/>
    <w:rsid w:val="002F57E4"/>
    <w:rsid w:val="0032048B"/>
    <w:rsid w:val="00346156"/>
    <w:rsid w:val="00351883"/>
    <w:rsid w:val="003643F2"/>
    <w:rsid w:val="00364D5D"/>
    <w:rsid w:val="00382380"/>
    <w:rsid w:val="003A269C"/>
    <w:rsid w:val="003C3732"/>
    <w:rsid w:val="00435BE5"/>
    <w:rsid w:val="00464999"/>
    <w:rsid w:val="0048019C"/>
    <w:rsid w:val="00486A99"/>
    <w:rsid w:val="004A4A8D"/>
    <w:rsid w:val="004E4A2B"/>
    <w:rsid w:val="004E6C38"/>
    <w:rsid w:val="0056401D"/>
    <w:rsid w:val="005B1D9B"/>
    <w:rsid w:val="005D6CBA"/>
    <w:rsid w:val="00602E9A"/>
    <w:rsid w:val="006100CC"/>
    <w:rsid w:val="00610EC5"/>
    <w:rsid w:val="00644076"/>
    <w:rsid w:val="006516BC"/>
    <w:rsid w:val="00657E99"/>
    <w:rsid w:val="006631CF"/>
    <w:rsid w:val="00670E97"/>
    <w:rsid w:val="006B3B54"/>
    <w:rsid w:val="006D0869"/>
    <w:rsid w:val="006E6713"/>
    <w:rsid w:val="00702C3D"/>
    <w:rsid w:val="007060D7"/>
    <w:rsid w:val="00726F36"/>
    <w:rsid w:val="00730FE8"/>
    <w:rsid w:val="00736524"/>
    <w:rsid w:val="00745023"/>
    <w:rsid w:val="0074513E"/>
    <w:rsid w:val="00760B4A"/>
    <w:rsid w:val="007A25F4"/>
    <w:rsid w:val="007A6599"/>
    <w:rsid w:val="007F5118"/>
    <w:rsid w:val="007F52D6"/>
    <w:rsid w:val="0082040E"/>
    <w:rsid w:val="00823A0B"/>
    <w:rsid w:val="0083511F"/>
    <w:rsid w:val="008450B0"/>
    <w:rsid w:val="00845D3E"/>
    <w:rsid w:val="00847C6E"/>
    <w:rsid w:val="008671E2"/>
    <w:rsid w:val="008823A2"/>
    <w:rsid w:val="008A5F1B"/>
    <w:rsid w:val="008B7E17"/>
    <w:rsid w:val="008F44CD"/>
    <w:rsid w:val="00922A5B"/>
    <w:rsid w:val="00936993"/>
    <w:rsid w:val="009D0C12"/>
    <w:rsid w:val="009F5476"/>
    <w:rsid w:val="00A20C0E"/>
    <w:rsid w:val="00A30F55"/>
    <w:rsid w:val="00A46498"/>
    <w:rsid w:val="00A50706"/>
    <w:rsid w:val="00A922CD"/>
    <w:rsid w:val="00AA128C"/>
    <w:rsid w:val="00AB6637"/>
    <w:rsid w:val="00AB7754"/>
    <w:rsid w:val="00AE1995"/>
    <w:rsid w:val="00AF58F6"/>
    <w:rsid w:val="00B01079"/>
    <w:rsid w:val="00B40BDF"/>
    <w:rsid w:val="00BA567E"/>
    <w:rsid w:val="00BC1BF1"/>
    <w:rsid w:val="00C07656"/>
    <w:rsid w:val="00C72AA0"/>
    <w:rsid w:val="00C85B71"/>
    <w:rsid w:val="00CE6FBA"/>
    <w:rsid w:val="00D93CF5"/>
    <w:rsid w:val="00D96708"/>
    <w:rsid w:val="00DA4C7B"/>
    <w:rsid w:val="00DC024E"/>
    <w:rsid w:val="00DD3CD5"/>
    <w:rsid w:val="00DD497C"/>
    <w:rsid w:val="00E463C2"/>
    <w:rsid w:val="00EA00BF"/>
    <w:rsid w:val="00EA3BB0"/>
    <w:rsid w:val="00ED7EB9"/>
    <w:rsid w:val="00F140DD"/>
    <w:rsid w:val="00F7425F"/>
    <w:rsid w:val="00F756F8"/>
    <w:rsid w:val="00FB54A6"/>
    <w:rsid w:val="00FD0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1">
    <w:name w:val="1"/>
    <w:aliases w:val="2,3"/>
    <w:basedOn w:val="Normal"/>
    <w:rsid w:val="00DA4C7B"/>
    <w:pPr>
      <w:widowControl w:val="0"/>
      <w:numPr>
        <w:numId w:val="12"/>
      </w:numPr>
      <w:snapToGrid w:val="0"/>
    </w:pPr>
    <w:rPr>
      <w:rFonts w:ascii="Courier" w:hAnsi="Courier"/>
      <w:szCs w:val="20"/>
      <w:lang w:val="en-US" w:eastAsia="en-US"/>
    </w:rPr>
  </w:style>
  <w:style w:type="character" w:styleId="Hyperlink">
    <w:name w:val="Hyperlink"/>
    <w:basedOn w:val="DefaultParagraphFont"/>
    <w:rsid w:val="004E4A2B"/>
    <w:rPr>
      <w:color w:val="0000FF"/>
      <w:u w:val="single"/>
    </w:rPr>
  </w:style>
  <w:style w:type="character" w:styleId="FollowedHyperlink">
    <w:name w:val="FollowedHyperlink"/>
    <w:basedOn w:val="DefaultParagraphFont"/>
    <w:rsid w:val="00071B9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IS_Fair%20Trading%20Unit%20Pricing%20Am%20Reg.pdf" TargetMode="External"/><Relationship Id="rId3" Type="http://schemas.openxmlformats.org/officeDocument/2006/relationships/settings" Target="settings.xml"/><Relationship Id="rId7" Type="http://schemas.openxmlformats.org/officeDocument/2006/relationships/hyperlink" Target="attachments/Fair%20Trading%20Unit%20Pricing%20Amend%20Regul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1372</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1613</CharactersWithSpaces>
  <SharedDoc>false</SharedDoc>
  <HyperlinkBase>https://www.cabinet.qld.gov.au/documents/2008/Sep/unit pricing fair trading regulation/</HyperlinkBase>
  <HLinks>
    <vt:vector size="12" baseType="variant">
      <vt:variant>
        <vt:i4>7340051</vt:i4>
      </vt:variant>
      <vt:variant>
        <vt:i4>3</vt:i4>
      </vt:variant>
      <vt:variant>
        <vt:i4>0</vt:i4>
      </vt:variant>
      <vt:variant>
        <vt:i4>5</vt:i4>
      </vt:variant>
      <vt:variant>
        <vt:lpwstr>attachments/RIS_Fair Trading Unit Pricing Am Reg.pdf</vt:lpwstr>
      </vt:variant>
      <vt:variant>
        <vt:lpwstr/>
      </vt:variant>
      <vt:variant>
        <vt:i4>7012404</vt:i4>
      </vt:variant>
      <vt:variant>
        <vt:i4>0</vt:i4>
      </vt:variant>
      <vt:variant>
        <vt:i4>0</vt:i4>
      </vt:variant>
      <vt:variant>
        <vt:i4>5</vt:i4>
      </vt:variant>
      <vt:variant>
        <vt:lpwstr>attachments/Fair Trading Unit Pricing Amend Regulation.pdf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2008-11-18T05:20:00Z</cp:lastPrinted>
  <dcterms:created xsi:type="dcterms:W3CDTF">2017-10-24T07:47:00Z</dcterms:created>
  <dcterms:modified xsi:type="dcterms:W3CDTF">2018-03-06T00:54:00Z</dcterms:modified>
  <cp:category>Fair_Trading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1786673801</vt:i4>
  </property>
  <property fmtid="{D5CDD505-2E9C-101B-9397-08002B2CF9AE}" pid="3" name="_NewReviewCycle">
    <vt:lpwstr/>
  </property>
  <property fmtid="{D5CDD505-2E9C-101B-9397-08002B2CF9AE}" pid="4" name="_PreviousAdHocReviewCycleID">
    <vt:i4>1160737281</vt:i4>
  </property>
  <property fmtid="{D5CDD505-2E9C-101B-9397-08002B2CF9AE}" pid="5" name="_ReviewingToolsShownOnce">
    <vt:lpwstr/>
  </property>
</Properties>
</file>